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FA" w:rsidRPr="00E66A80" w:rsidRDefault="0079139B" w:rsidP="0079139B">
      <w:pPr>
        <w:jc w:val="center"/>
        <w:rPr>
          <w:rFonts w:ascii="Candara" w:hAnsi="Candara"/>
          <w:b/>
          <w:bCs/>
          <w:sz w:val="72"/>
          <w:szCs w:val="72"/>
        </w:rPr>
      </w:pPr>
      <w:bookmarkStart w:id="0" w:name="_GoBack"/>
      <w:r w:rsidRPr="00E66A80">
        <w:rPr>
          <w:rFonts w:ascii="Candara" w:hAnsi="Candara"/>
          <w:b/>
          <w:bCs/>
          <w:sz w:val="72"/>
          <w:szCs w:val="72"/>
        </w:rPr>
        <w:t>Literacy at the Early Level</w:t>
      </w:r>
    </w:p>
    <w:p w:rsidR="0079139B" w:rsidRPr="00E66A80" w:rsidRDefault="0079139B" w:rsidP="0079139B">
      <w:pPr>
        <w:jc w:val="center"/>
        <w:rPr>
          <w:rFonts w:ascii="Candara" w:hAnsi="Candara"/>
          <w:b/>
          <w:bCs/>
          <w:sz w:val="72"/>
          <w:szCs w:val="72"/>
        </w:rPr>
      </w:pPr>
      <w:r w:rsidRPr="00E66A80">
        <w:rPr>
          <w:rFonts w:ascii="Candara" w:hAnsi="Candara"/>
          <w:b/>
          <w:bCs/>
          <w:sz w:val="72"/>
          <w:szCs w:val="72"/>
        </w:rPr>
        <w:t>Primary 1</w:t>
      </w:r>
    </w:p>
    <w:p w:rsidR="0079139B" w:rsidRPr="00E66A80" w:rsidRDefault="0079139B" w:rsidP="0079139B">
      <w:pPr>
        <w:jc w:val="center"/>
        <w:rPr>
          <w:rFonts w:ascii="Candara" w:hAnsi="Candara"/>
          <w:b/>
          <w:bCs/>
          <w:color w:val="FF0000"/>
          <w:sz w:val="72"/>
          <w:szCs w:val="72"/>
        </w:rPr>
      </w:pPr>
      <w:r w:rsidRPr="00E66A80">
        <w:rPr>
          <w:rFonts w:ascii="Candara" w:hAnsi="Candara"/>
          <w:b/>
          <w:bCs/>
          <w:color w:val="FF0000"/>
          <w:sz w:val="72"/>
          <w:szCs w:val="72"/>
        </w:rPr>
        <w:t>Parent Guide</w:t>
      </w:r>
    </w:p>
    <w:bookmarkEnd w:id="0"/>
    <w:p w:rsidR="0079139B" w:rsidRDefault="003D3B9B" w:rsidP="0079139B">
      <w:pPr>
        <w:jc w:val="center"/>
        <w:rPr>
          <w:rFonts w:ascii="Comic Sans MS" w:hAnsi="Comic Sans MS"/>
          <w:color w:val="FF0000"/>
          <w:sz w:val="72"/>
          <w:szCs w:val="72"/>
        </w:rPr>
      </w:pPr>
      <w:r>
        <w:rPr>
          <w:rFonts w:ascii="Comic Sans MS" w:hAnsi="Comic Sans MS"/>
          <w:noProof/>
          <w:color w:val="FF0000"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1296670</wp:posOffset>
            </wp:positionH>
            <wp:positionV relativeFrom="paragraph">
              <wp:posOffset>436880</wp:posOffset>
            </wp:positionV>
            <wp:extent cx="3606800" cy="5249545"/>
            <wp:effectExtent l="19050" t="0" r="0" b="0"/>
            <wp:wrapTight wrapText="bothSides">
              <wp:wrapPolygon edited="0">
                <wp:start x="-114" y="0"/>
                <wp:lineTo x="-114" y="21556"/>
                <wp:lineTo x="21562" y="21556"/>
                <wp:lineTo x="21562" y="0"/>
                <wp:lineTo x="-114" y="0"/>
              </wp:wrapPolygon>
            </wp:wrapTight>
            <wp:docPr id="1" name="Picture 1" descr="https://encrypted-tbn0.gstatic.com/images?q=tbn:ANd9GcRqVasqewTMtwm0nAlnrXNsApBvMy6292kYljRL9EZA-L8Wc_K5i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qVasqewTMtwm0nAlnrXNsApBvMy6292kYljRL9EZA-L8Wc_K5i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524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39B" w:rsidRDefault="0079139B" w:rsidP="0079139B">
      <w:pPr>
        <w:jc w:val="center"/>
        <w:rPr>
          <w:rFonts w:ascii="Comic Sans MS" w:hAnsi="Comic Sans MS"/>
          <w:color w:val="FF0000"/>
          <w:sz w:val="72"/>
          <w:szCs w:val="72"/>
        </w:rPr>
      </w:pPr>
    </w:p>
    <w:p w:rsidR="0079139B" w:rsidRDefault="0079139B" w:rsidP="0079139B">
      <w:pPr>
        <w:jc w:val="center"/>
        <w:rPr>
          <w:rFonts w:ascii="Comic Sans MS" w:hAnsi="Comic Sans MS"/>
          <w:color w:val="FF0000"/>
          <w:sz w:val="72"/>
          <w:szCs w:val="72"/>
        </w:rPr>
      </w:pPr>
    </w:p>
    <w:p w:rsidR="0079139B" w:rsidRDefault="0079139B" w:rsidP="0079139B">
      <w:pPr>
        <w:jc w:val="center"/>
        <w:rPr>
          <w:rFonts w:ascii="Comic Sans MS" w:hAnsi="Comic Sans MS"/>
          <w:color w:val="FF0000"/>
          <w:sz w:val="72"/>
          <w:szCs w:val="72"/>
        </w:rPr>
      </w:pPr>
    </w:p>
    <w:p w:rsidR="0079139B" w:rsidRDefault="0079139B" w:rsidP="0079139B">
      <w:pPr>
        <w:jc w:val="center"/>
        <w:rPr>
          <w:rFonts w:ascii="Comic Sans MS" w:hAnsi="Comic Sans MS"/>
          <w:color w:val="FF0000"/>
          <w:sz w:val="72"/>
          <w:szCs w:val="72"/>
        </w:rPr>
      </w:pPr>
    </w:p>
    <w:p w:rsidR="0079139B" w:rsidRDefault="0079139B" w:rsidP="0079139B">
      <w:pPr>
        <w:jc w:val="center"/>
        <w:rPr>
          <w:rFonts w:ascii="Comic Sans MS" w:hAnsi="Comic Sans MS"/>
          <w:color w:val="FF0000"/>
          <w:sz w:val="72"/>
          <w:szCs w:val="72"/>
        </w:rPr>
      </w:pPr>
    </w:p>
    <w:p w:rsidR="0079139B" w:rsidRDefault="0079139B" w:rsidP="0079139B">
      <w:pPr>
        <w:rPr>
          <w:rFonts w:ascii="Comic Sans MS" w:hAnsi="Comic Sans MS"/>
          <w:color w:val="FF0000"/>
          <w:sz w:val="72"/>
          <w:szCs w:val="72"/>
        </w:rPr>
      </w:pPr>
    </w:p>
    <w:p w:rsidR="002F6D2F" w:rsidRDefault="002F6D2F" w:rsidP="002F6D2F">
      <w:pPr>
        <w:ind w:right="-613"/>
        <w:rPr>
          <w:rFonts w:ascii="Comic Sans MS" w:hAnsi="Comic Sans MS"/>
          <w:color w:val="FF0000"/>
          <w:sz w:val="28"/>
          <w:szCs w:val="28"/>
        </w:rPr>
      </w:pPr>
    </w:p>
    <w:p w:rsidR="00E66A80" w:rsidRDefault="00E66A80" w:rsidP="002F6D2F">
      <w:pPr>
        <w:ind w:right="-613"/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79139B" w:rsidRPr="005C08B4" w:rsidRDefault="0079139B" w:rsidP="002F6D2F">
      <w:pPr>
        <w:ind w:right="-613"/>
        <w:jc w:val="center"/>
        <w:rPr>
          <w:rFonts w:ascii="Candara" w:hAnsi="Candara"/>
          <w:b/>
          <w:sz w:val="32"/>
          <w:szCs w:val="32"/>
        </w:rPr>
      </w:pPr>
      <w:r w:rsidRPr="005C08B4">
        <w:rPr>
          <w:rFonts w:ascii="Candara" w:hAnsi="Candara"/>
          <w:b/>
          <w:sz w:val="32"/>
          <w:szCs w:val="32"/>
        </w:rPr>
        <w:lastRenderedPageBreak/>
        <w:t>Ways in which you can support your child in literacy at the Early Level</w:t>
      </w:r>
    </w:p>
    <w:p w:rsidR="0079139B" w:rsidRPr="00E66A80" w:rsidRDefault="0079139B" w:rsidP="0079139B">
      <w:pPr>
        <w:ind w:left="-142" w:right="-188"/>
        <w:rPr>
          <w:rFonts w:ascii="Candara" w:hAnsi="Candara"/>
          <w:b/>
          <w:color w:val="0070C0"/>
          <w:sz w:val="28"/>
          <w:szCs w:val="28"/>
          <w:u w:val="single"/>
        </w:rPr>
      </w:pPr>
      <w:r w:rsidRPr="00E66A80">
        <w:rPr>
          <w:rFonts w:ascii="Candara" w:hAnsi="Candara"/>
          <w:b/>
          <w:color w:val="0070C0"/>
          <w:sz w:val="28"/>
          <w:szCs w:val="28"/>
          <w:u w:val="single"/>
        </w:rPr>
        <w:t>How you can help your child with phonics?</w:t>
      </w:r>
    </w:p>
    <w:p w:rsidR="0079139B" w:rsidRPr="00E66A80" w:rsidRDefault="003D3B9B" w:rsidP="002F6D2F">
      <w:pPr>
        <w:pStyle w:val="ListParagraph"/>
        <w:numPr>
          <w:ilvl w:val="0"/>
          <w:numId w:val="1"/>
        </w:numPr>
        <w:ind w:right="-188"/>
        <w:rPr>
          <w:rFonts w:ascii="Candara" w:hAnsi="Candara"/>
          <w:sz w:val="28"/>
          <w:szCs w:val="28"/>
          <w:u w:val="single"/>
        </w:rPr>
      </w:pPr>
      <w:r w:rsidRPr="00E66A80">
        <w:rPr>
          <w:rFonts w:ascii="Candara" w:hAnsi="Candar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290074F" wp14:editId="5A7540C8">
            <wp:simplePos x="0" y="0"/>
            <wp:positionH relativeFrom="column">
              <wp:posOffset>4906645</wp:posOffset>
            </wp:positionH>
            <wp:positionV relativeFrom="paragraph">
              <wp:posOffset>332105</wp:posOffset>
            </wp:positionV>
            <wp:extent cx="1715135" cy="1166495"/>
            <wp:effectExtent l="19050" t="0" r="0" b="0"/>
            <wp:wrapTight wrapText="bothSides">
              <wp:wrapPolygon edited="0">
                <wp:start x="-240" y="0"/>
                <wp:lineTo x="-240" y="21165"/>
                <wp:lineTo x="21592" y="21165"/>
                <wp:lineTo x="21592" y="0"/>
                <wp:lineTo x="-240" y="0"/>
              </wp:wrapPolygon>
            </wp:wrapTight>
            <wp:docPr id="2" name="Picture 1" descr="A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C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139B" w:rsidRPr="00E66A80">
        <w:rPr>
          <w:rFonts w:ascii="Candara" w:hAnsi="Candara"/>
          <w:sz w:val="24"/>
          <w:szCs w:val="24"/>
        </w:rPr>
        <w:t>Go over the letters that are sent home.  Do this regularly as quick recognition is needed.</w:t>
      </w:r>
      <w:r w:rsidR="002F6D2F" w:rsidRPr="00E66A80">
        <w:rPr>
          <w:rFonts w:ascii="Candara" w:hAnsi="Candara"/>
          <w:sz w:val="24"/>
          <w:szCs w:val="24"/>
        </w:rPr>
        <w:t xml:space="preserve">  </w:t>
      </w:r>
      <w:r w:rsidR="0079139B" w:rsidRPr="00E66A80">
        <w:rPr>
          <w:rFonts w:ascii="Candara" w:hAnsi="Candara"/>
          <w:sz w:val="24"/>
          <w:szCs w:val="24"/>
        </w:rPr>
        <w:t>Make it fun – play bingo, snap or pairs games.</w:t>
      </w:r>
    </w:p>
    <w:p w:rsidR="0079139B" w:rsidRPr="00E66A80" w:rsidRDefault="0079139B" w:rsidP="0079139B">
      <w:pPr>
        <w:pStyle w:val="ListParagraph"/>
        <w:numPr>
          <w:ilvl w:val="0"/>
          <w:numId w:val="1"/>
        </w:numPr>
        <w:ind w:right="-188"/>
        <w:rPr>
          <w:rFonts w:ascii="Candara" w:hAnsi="Candara"/>
          <w:sz w:val="24"/>
          <w:szCs w:val="24"/>
        </w:rPr>
      </w:pPr>
      <w:r w:rsidRPr="00E66A80">
        <w:rPr>
          <w:rFonts w:ascii="Candara" w:hAnsi="Candara"/>
          <w:sz w:val="24"/>
          <w:szCs w:val="24"/>
        </w:rPr>
        <w:t>Ask your child to show you the action for each letter.</w:t>
      </w:r>
      <w:r w:rsidR="003D3B9B" w:rsidRPr="00E66A80">
        <w:rPr>
          <w:rFonts w:ascii="Candara" w:hAnsi="Candara"/>
          <w:sz w:val="24"/>
          <w:szCs w:val="24"/>
        </w:rPr>
        <w:t xml:space="preserve"> </w:t>
      </w:r>
    </w:p>
    <w:p w:rsidR="0079139B" w:rsidRPr="00E66A80" w:rsidRDefault="0079139B" w:rsidP="0079139B">
      <w:pPr>
        <w:pStyle w:val="ListParagraph"/>
        <w:numPr>
          <w:ilvl w:val="0"/>
          <w:numId w:val="1"/>
        </w:numPr>
        <w:ind w:right="-188"/>
        <w:rPr>
          <w:rFonts w:ascii="Candara" w:hAnsi="Candara"/>
          <w:sz w:val="24"/>
          <w:szCs w:val="24"/>
        </w:rPr>
      </w:pPr>
      <w:r w:rsidRPr="00E66A80">
        <w:rPr>
          <w:rFonts w:ascii="Candara" w:hAnsi="Candara"/>
          <w:sz w:val="24"/>
          <w:szCs w:val="24"/>
        </w:rPr>
        <w:t>Let them write the letters.</w:t>
      </w:r>
    </w:p>
    <w:p w:rsidR="0079139B" w:rsidRPr="00E66A80" w:rsidRDefault="0079139B" w:rsidP="0079139B">
      <w:pPr>
        <w:pStyle w:val="ListParagraph"/>
        <w:numPr>
          <w:ilvl w:val="0"/>
          <w:numId w:val="1"/>
        </w:numPr>
        <w:ind w:right="-188"/>
        <w:rPr>
          <w:rFonts w:ascii="Candara" w:hAnsi="Candara"/>
          <w:sz w:val="24"/>
          <w:szCs w:val="24"/>
        </w:rPr>
      </w:pPr>
      <w:r w:rsidRPr="00E66A80">
        <w:rPr>
          <w:rFonts w:ascii="Candara" w:hAnsi="Candara"/>
          <w:sz w:val="24"/>
          <w:szCs w:val="24"/>
        </w:rPr>
        <w:t>Make simple words together.</w:t>
      </w:r>
    </w:p>
    <w:p w:rsidR="0079139B" w:rsidRPr="00E66A80" w:rsidRDefault="0079139B" w:rsidP="0079139B">
      <w:pPr>
        <w:pStyle w:val="ListParagraph"/>
        <w:numPr>
          <w:ilvl w:val="0"/>
          <w:numId w:val="1"/>
        </w:numPr>
        <w:ind w:right="-188"/>
        <w:rPr>
          <w:rFonts w:ascii="Candara" w:hAnsi="Candara"/>
          <w:sz w:val="24"/>
          <w:szCs w:val="24"/>
        </w:rPr>
      </w:pPr>
      <w:r w:rsidRPr="00E66A80">
        <w:rPr>
          <w:rFonts w:ascii="Candara" w:hAnsi="Candara"/>
          <w:sz w:val="24"/>
          <w:szCs w:val="24"/>
        </w:rPr>
        <w:t>Revise nursery rhymes. Play games with nursery rhymes, miss out parts, and make mistakes. Talk about why words rhyme.</w:t>
      </w:r>
    </w:p>
    <w:p w:rsidR="0079139B" w:rsidRPr="00E66A80" w:rsidRDefault="0079139B" w:rsidP="0079139B">
      <w:pPr>
        <w:pStyle w:val="ListParagraph"/>
        <w:numPr>
          <w:ilvl w:val="0"/>
          <w:numId w:val="1"/>
        </w:numPr>
        <w:ind w:right="-188"/>
        <w:rPr>
          <w:rFonts w:ascii="Candara" w:hAnsi="Candara"/>
          <w:sz w:val="24"/>
          <w:szCs w:val="24"/>
        </w:rPr>
      </w:pPr>
      <w:r w:rsidRPr="00E66A80">
        <w:rPr>
          <w:rFonts w:ascii="Candara" w:hAnsi="Candara"/>
          <w:sz w:val="24"/>
          <w:szCs w:val="24"/>
        </w:rPr>
        <w:t>Look for letters in the environment.</w:t>
      </w:r>
    </w:p>
    <w:p w:rsidR="0079139B" w:rsidRPr="00E66A80" w:rsidRDefault="0079139B" w:rsidP="0079139B">
      <w:pPr>
        <w:pStyle w:val="ListParagraph"/>
        <w:numPr>
          <w:ilvl w:val="0"/>
          <w:numId w:val="1"/>
        </w:numPr>
        <w:ind w:right="-188"/>
        <w:rPr>
          <w:rFonts w:ascii="Candara" w:hAnsi="Candara"/>
          <w:sz w:val="24"/>
          <w:szCs w:val="24"/>
        </w:rPr>
      </w:pPr>
      <w:r w:rsidRPr="00E66A80">
        <w:rPr>
          <w:rFonts w:ascii="Candara" w:hAnsi="Candara"/>
          <w:sz w:val="24"/>
          <w:szCs w:val="24"/>
        </w:rPr>
        <w:t>Listen to your child express their thoughts and ideas.</w:t>
      </w:r>
    </w:p>
    <w:p w:rsidR="00E66A80" w:rsidRDefault="00E66A80" w:rsidP="0079139B">
      <w:pPr>
        <w:ind w:right="-188"/>
        <w:rPr>
          <w:rFonts w:ascii="Candara" w:hAnsi="Candara"/>
          <w:b/>
          <w:color w:val="FF0000"/>
          <w:sz w:val="28"/>
          <w:szCs w:val="28"/>
          <w:u w:val="single"/>
        </w:rPr>
      </w:pPr>
    </w:p>
    <w:p w:rsidR="0079139B" w:rsidRPr="00E66A80" w:rsidRDefault="003D3B9B" w:rsidP="0079139B">
      <w:pPr>
        <w:ind w:right="-188"/>
        <w:rPr>
          <w:rFonts w:ascii="Candara" w:hAnsi="Candara"/>
          <w:b/>
          <w:color w:val="FF0000"/>
          <w:sz w:val="28"/>
          <w:szCs w:val="28"/>
          <w:u w:val="single"/>
        </w:rPr>
      </w:pPr>
      <w:r w:rsidRPr="00E66A80">
        <w:rPr>
          <w:rFonts w:ascii="Candara" w:hAnsi="Candara"/>
          <w:b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 wp14:anchorId="5F4325C0" wp14:editId="2E0C2293">
            <wp:simplePos x="0" y="0"/>
            <wp:positionH relativeFrom="column">
              <wp:posOffset>5474335</wp:posOffset>
            </wp:positionH>
            <wp:positionV relativeFrom="paragraph">
              <wp:posOffset>419100</wp:posOffset>
            </wp:positionV>
            <wp:extent cx="1147445" cy="1434465"/>
            <wp:effectExtent l="19050" t="0" r="0" b="0"/>
            <wp:wrapTight wrapText="bothSides">
              <wp:wrapPolygon edited="0">
                <wp:start x="-359" y="0"/>
                <wp:lineTo x="-359" y="21227"/>
                <wp:lineTo x="21516" y="21227"/>
                <wp:lineTo x="21516" y="0"/>
                <wp:lineTo x="-359" y="0"/>
              </wp:wrapPolygon>
            </wp:wrapTight>
            <wp:docPr id="3" name="Picture 2" descr="reading b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ding be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139B" w:rsidRPr="00E66A80">
        <w:rPr>
          <w:rFonts w:ascii="Candara" w:hAnsi="Candara"/>
          <w:b/>
          <w:color w:val="FF0000"/>
          <w:sz w:val="28"/>
          <w:szCs w:val="28"/>
          <w:u w:val="single"/>
        </w:rPr>
        <w:t>How can you help your child with reading?</w:t>
      </w:r>
    </w:p>
    <w:p w:rsidR="0079139B" w:rsidRPr="00E66A80" w:rsidRDefault="0079139B" w:rsidP="0079139B">
      <w:pPr>
        <w:pStyle w:val="ListParagraph"/>
        <w:numPr>
          <w:ilvl w:val="0"/>
          <w:numId w:val="2"/>
        </w:numPr>
        <w:ind w:right="-188"/>
        <w:rPr>
          <w:rFonts w:ascii="Candara" w:hAnsi="Candara"/>
          <w:sz w:val="24"/>
          <w:szCs w:val="24"/>
        </w:rPr>
      </w:pPr>
      <w:r w:rsidRPr="00E66A80">
        <w:rPr>
          <w:rFonts w:ascii="Candara" w:hAnsi="Candara"/>
          <w:sz w:val="24"/>
          <w:szCs w:val="24"/>
        </w:rPr>
        <w:t xml:space="preserve">Go over the words </w:t>
      </w:r>
      <w:r w:rsidR="002F6D2F" w:rsidRPr="00E66A80">
        <w:rPr>
          <w:rFonts w:ascii="Candara" w:hAnsi="Candara"/>
          <w:sz w:val="24"/>
          <w:szCs w:val="24"/>
        </w:rPr>
        <w:t xml:space="preserve">with your child as much as you can.  Make sure the atmosphere is right.  </w:t>
      </w:r>
      <w:r w:rsidR="002F6D2F" w:rsidRPr="00E66A80">
        <w:rPr>
          <w:rFonts w:ascii="Candara" w:hAnsi="Candara"/>
          <w:color w:val="FF0000"/>
          <w:sz w:val="24"/>
          <w:szCs w:val="24"/>
        </w:rPr>
        <w:t>REMEMBER FLUENCY AND SPEED OF RECALL IS CRUCIAL.</w:t>
      </w:r>
      <w:r w:rsidR="002F6D2F" w:rsidRPr="00E66A80">
        <w:rPr>
          <w:rFonts w:ascii="Candara" w:hAnsi="Candara"/>
          <w:sz w:val="24"/>
          <w:szCs w:val="24"/>
        </w:rPr>
        <w:t xml:space="preserve">  Make it fun and join in. </w:t>
      </w:r>
    </w:p>
    <w:p w:rsidR="002F6D2F" w:rsidRPr="00E66A80" w:rsidRDefault="002F6D2F" w:rsidP="0079139B">
      <w:pPr>
        <w:pStyle w:val="ListParagraph"/>
        <w:numPr>
          <w:ilvl w:val="0"/>
          <w:numId w:val="2"/>
        </w:numPr>
        <w:ind w:right="-188"/>
        <w:rPr>
          <w:rFonts w:ascii="Candara" w:hAnsi="Candara"/>
          <w:sz w:val="24"/>
          <w:szCs w:val="24"/>
        </w:rPr>
      </w:pPr>
      <w:r w:rsidRPr="00E66A80">
        <w:rPr>
          <w:rFonts w:ascii="Candara" w:hAnsi="Candara"/>
          <w:sz w:val="24"/>
          <w:szCs w:val="24"/>
        </w:rPr>
        <w:t xml:space="preserve">Read their book with them.  If they hear an adult reading well, they will model the reading.  Let them read the book to </w:t>
      </w:r>
      <w:r w:rsidR="003D3B9B" w:rsidRPr="00E66A80">
        <w:rPr>
          <w:rFonts w:ascii="Candara" w:hAnsi="Candara"/>
          <w:sz w:val="24"/>
          <w:szCs w:val="24"/>
        </w:rPr>
        <w:t xml:space="preserve">you.  They may want to read it </w:t>
      </w:r>
      <w:r w:rsidRPr="00E66A80">
        <w:rPr>
          <w:rFonts w:ascii="Candara" w:hAnsi="Candara"/>
          <w:sz w:val="24"/>
          <w:szCs w:val="24"/>
        </w:rPr>
        <w:t xml:space="preserve">a few times.  Speak about the book. </w:t>
      </w:r>
    </w:p>
    <w:p w:rsidR="002F6D2F" w:rsidRPr="00E66A80" w:rsidRDefault="002F6D2F" w:rsidP="0079139B">
      <w:pPr>
        <w:pStyle w:val="ListParagraph"/>
        <w:numPr>
          <w:ilvl w:val="0"/>
          <w:numId w:val="2"/>
        </w:numPr>
        <w:ind w:right="-188"/>
        <w:rPr>
          <w:rFonts w:ascii="Candara" w:hAnsi="Candara"/>
          <w:sz w:val="24"/>
          <w:szCs w:val="24"/>
        </w:rPr>
      </w:pPr>
      <w:r w:rsidRPr="00E66A80">
        <w:rPr>
          <w:rFonts w:ascii="Candara" w:hAnsi="Candara"/>
          <w:sz w:val="24"/>
          <w:szCs w:val="24"/>
        </w:rPr>
        <w:t>Praise, praise and praise their efforts.</w:t>
      </w:r>
    </w:p>
    <w:p w:rsidR="002F6D2F" w:rsidRPr="00E66A80" w:rsidRDefault="002F6D2F" w:rsidP="0079139B">
      <w:pPr>
        <w:pStyle w:val="ListParagraph"/>
        <w:numPr>
          <w:ilvl w:val="0"/>
          <w:numId w:val="2"/>
        </w:numPr>
        <w:ind w:right="-188"/>
        <w:rPr>
          <w:rFonts w:ascii="Candara" w:hAnsi="Candara"/>
          <w:sz w:val="24"/>
          <w:szCs w:val="24"/>
        </w:rPr>
      </w:pPr>
      <w:r w:rsidRPr="00E66A80">
        <w:rPr>
          <w:rFonts w:ascii="Candara" w:hAnsi="Candara"/>
          <w:sz w:val="24"/>
          <w:szCs w:val="24"/>
        </w:rPr>
        <w:t>Ask if you need help or advice.</w:t>
      </w:r>
    </w:p>
    <w:p w:rsidR="00E66A80" w:rsidRDefault="00E66A80" w:rsidP="002F6D2F">
      <w:pPr>
        <w:ind w:right="-188"/>
        <w:rPr>
          <w:rFonts w:ascii="Candara" w:hAnsi="Candara"/>
          <w:b/>
          <w:color w:val="00B050"/>
          <w:sz w:val="28"/>
          <w:szCs w:val="28"/>
          <w:u w:val="single"/>
        </w:rPr>
      </w:pPr>
    </w:p>
    <w:p w:rsidR="002F6D2F" w:rsidRPr="00E66A80" w:rsidRDefault="002F6D2F" w:rsidP="002F6D2F">
      <w:pPr>
        <w:ind w:right="-188"/>
        <w:rPr>
          <w:rFonts w:ascii="Candara" w:hAnsi="Candara"/>
          <w:b/>
          <w:color w:val="00B050"/>
          <w:sz w:val="28"/>
          <w:szCs w:val="28"/>
          <w:u w:val="single"/>
        </w:rPr>
      </w:pPr>
      <w:r w:rsidRPr="00E66A80">
        <w:rPr>
          <w:rFonts w:ascii="Candara" w:hAnsi="Candara"/>
          <w:b/>
          <w:color w:val="00B050"/>
          <w:sz w:val="28"/>
          <w:szCs w:val="28"/>
          <w:u w:val="single"/>
        </w:rPr>
        <w:t xml:space="preserve">How can you help your child with writing? </w:t>
      </w:r>
    </w:p>
    <w:p w:rsidR="002F6D2F" w:rsidRPr="00E66A80" w:rsidRDefault="003D3B9B" w:rsidP="002F6D2F">
      <w:pPr>
        <w:pStyle w:val="ListParagraph"/>
        <w:numPr>
          <w:ilvl w:val="0"/>
          <w:numId w:val="3"/>
        </w:numPr>
        <w:ind w:right="-188"/>
        <w:rPr>
          <w:rFonts w:ascii="Candara" w:hAnsi="Candara"/>
          <w:sz w:val="24"/>
          <w:szCs w:val="24"/>
        </w:rPr>
      </w:pPr>
      <w:r w:rsidRPr="00E66A80">
        <w:rPr>
          <w:rFonts w:ascii="Candara" w:hAnsi="Candara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297237E" wp14:editId="1B395432">
            <wp:simplePos x="0" y="0"/>
            <wp:positionH relativeFrom="column">
              <wp:posOffset>5636895</wp:posOffset>
            </wp:positionH>
            <wp:positionV relativeFrom="paragraph">
              <wp:posOffset>226060</wp:posOffset>
            </wp:positionV>
            <wp:extent cx="984250" cy="1560195"/>
            <wp:effectExtent l="19050" t="0" r="6350" b="0"/>
            <wp:wrapTight wrapText="bothSides">
              <wp:wrapPolygon edited="0">
                <wp:start x="-418" y="0"/>
                <wp:lineTo x="-418" y="21363"/>
                <wp:lineTo x="21739" y="21363"/>
                <wp:lineTo x="21739" y="0"/>
                <wp:lineTo x="-418" y="0"/>
              </wp:wrapPolygon>
            </wp:wrapTight>
            <wp:docPr id="4" name="Picture 3" descr="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cil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6D2F" w:rsidRPr="00E66A80">
        <w:rPr>
          <w:rFonts w:ascii="Candara" w:hAnsi="Candara"/>
          <w:sz w:val="24"/>
          <w:szCs w:val="24"/>
        </w:rPr>
        <w:t>Encourage your child to write letters he/she is learning at school.  They may want you to write a story to go with a picture. Write it and then read it to them speaking about the words you have written.  E</w:t>
      </w:r>
      <w:r w:rsidR="001D352A" w:rsidRPr="00E66A80">
        <w:rPr>
          <w:rFonts w:ascii="Candara" w:hAnsi="Candara"/>
          <w:sz w:val="24"/>
          <w:szCs w:val="24"/>
        </w:rPr>
        <w:t>ncourage and praise them as there</w:t>
      </w:r>
      <w:r w:rsidR="002F6D2F" w:rsidRPr="00E66A80">
        <w:rPr>
          <w:rFonts w:ascii="Candara" w:hAnsi="Candara"/>
          <w:sz w:val="24"/>
          <w:szCs w:val="24"/>
        </w:rPr>
        <w:t xml:space="preserve"> is a lot to remember. </w:t>
      </w:r>
    </w:p>
    <w:p w:rsidR="002F6D2F" w:rsidRPr="00E66A80" w:rsidRDefault="002F6D2F" w:rsidP="002F6D2F">
      <w:pPr>
        <w:pStyle w:val="ListParagraph"/>
        <w:numPr>
          <w:ilvl w:val="0"/>
          <w:numId w:val="3"/>
        </w:numPr>
        <w:ind w:right="-188"/>
        <w:rPr>
          <w:rFonts w:ascii="Candara" w:hAnsi="Candara"/>
          <w:sz w:val="24"/>
          <w:szCs w:val="24"/>
        </w:rPr>
      </w:pPr>
      <w:r w:rsidRPr="00E66A80">
        <w:rPr>
          <w:rFonts w:ascii="Candara" w:hAnsi="Candara"/>
          <w:sz w:val="24"/>
          <w:szCs w:val="24"/>
        </w:rPr>
        <w:t xml:space="preserve">Use magnetic letters/sound bags to make words.  Write these words, soon it will be sentences. </w:t>
      </w:r>
    </w:p>
    <w:p w:rsidR="002F6D2F" w:rsidRPr="00E66A80" w:rsidRDefault="002F6D2F" w:rsidP="002F6D2F">
      <w:pPr>
        <w:pStyle w:val="ListParagraph"/>
        <w:numPr>
          <w:ilvl w:val="0"/>
          <w:numId w:val="3"/>
        </w:numPr>
        <w:ind w:right="-188"/>
        <w:rPr>
          <w:rFonts w:ascii="Candara" w:hAnsi="Candara"/>
          <w:sz w:val="24"/>
          <w:szCs w:val="24"/>
        </w:rPr>
      </w:pPr>
      <w:r w:rsidRPr="00E66A80">
        <w:rPr>
          <w:rFonts w:ascii="Candara" w:hAnsi="Candara"/>
          <w:sz w:val="24"/>
          <w:szCs w:val="24"/>
        </w:rPr>
        <w:t>Use the words in the tin to build sentences.</w:t>
      </w:r>
    </w:p>
    <w:p w:rsidR="002F6D2F" w:rsidRPr="00E66A80" w:rsidRDefault="002F6D2F" w:rsidP="002F6D2F">
      <w:pPr>
        <w:pStyle w:val="ListParagraph"/>
        <w:numPr>
          <w:ilvl w:val="0"/>
          <w:numId w:val="3"/>
        </w:numPr>
        <w:ind w:right="-188"/>
        <w:rPr>
          <w:rFonts w:ascii="Candara" w:hAnsi="Candara"/>
          <w:sz w:val="24"/>
          <w:szCs w:val="24"/>
        </w:rPr>
      </w:pPr>
      <w:r w:rsidRPr="00E66A80">
        <w:rPr>
          <w:rFonts w:ascii="Candara" w:hAnsi="Candara"/>
          <w:sz w:val="24"/>
          <w:szCs w:val="24"/>
        </w:rPr>
        <w:t xml:space="preserve">Let them cut, paint, draw and write – this helps them to remember. </w:t>
      </w:r>
    </w:p>
    <w:p w:rsidR="002F6D2F" w:rsidRDefault="002F6D2F" w:rsidP="002F6D2F">
      <w:pPr>
        <w:pStyle w:val="ListParagraph"/>
        <w:numPr>
          <w:ilvl w:val="0"/>
          <w:numId w:val="3"/>
        </w:numPr>
        <w:ind w:right="-188"/>
        <w:rPr>
          <w:rFonts w:ascii="Candara" w:hAnsi="Candara"/>
          <w:sz w:val="24"/>
          <w:szCs w:val="24"/>
        </w:rPr>
      </w:pPr>
      <w:r w:rsidRPr="00E66A80">
        <w:rPr>
          <w:rFonts w:ascii="Candara" w:hAnsi="Candara"/>
          <w:sz w:val="24"/>
          <w:szCs w:val="24"/>
        </w:rPr>
        <w:t>When you write, tell them what you are writing.</w:t>
      </w:r>
    </w:p>
    <w:p w:rsidR="00E66A80" w:rsidRPr="00E66A80" w:rsidRDefault="00E66A80" w:rsidP="00E66A80">
      <w:pPr>
        <w:pStyle w:val="ListParagraph"/>
        <w:ind w:left="578" w:right="-188"/>
        <w:rPr>
          <w:rFonts w:ascii="Candara" w:hAnsi="Candara"/>
          <w:sz w:val="24"/>
          <w:szCs w:val="24"/>
        </w:rPr>
      </w:pPr>
    </w:p>
    <w:p w:rsidR="0079139B" w:rsidRPr="00E66A80" w:rsidRDefault="002F6D2F" w:rsidP="00E66A80">
      <w:pPr>
        <w:pStyle w:val="ListParagraph"/>
        <w:ind w:left="-142" w:right="-188"/>
        <w:jc w:val="center"/>
        <w:rPr>
          <w:rFonts w:ascii="Candara" w:hAnsi="Candara"/>
          <w:b/>
          <w:bCs/>
          <w:sz w:val="28"/>
          <w:szCs w:val="28"/>
        </w:rPr>
      </w:pPr>
      <w:r w:rsidRPr="00E66A80">
        <w:rPr>
          <w:rFonts w:ascii="Candara" w:hAnsi="Candara"/>
          <w:b/>
          <w:bCs/>
          <w:sz w:val="28"/>
          <w:szCs w:val="28"/>
        </w:rPr>
        <w:t xml:space="preserve">PLEASE ENCOURAGE YOUR CHILD TO WRITE – ALWAYS KEEP AN EYE ON </w:t>
      </w:r>
      <w:r w:rsidR="003D3B9B" w:rsidRPr="00E66A80">
        <w:rPr>
          <w:rFonts w:ascii="Candara" w:hAnsi="Candara"/>
          <w:b/>
          <w:bCs/>
          <w:sz w:val="28"/>
          <w:szCs w:val="28"/>
        </w:rPr>
        <w:t xml:space="preserve">THEIR PENCIL GRIP AND </w:t>
      </w:r>
      <w:r w:rsidRPr="00E66A80">
        <w:rPr>
          <w:rFonts w:ascii="Candara" w:hAnsi="Candara"/>
          <w:b/>
          <w:bCs/>
          <w:sz w:val="28"/>
          <w:szCs w:val="28"/>
        </w:rPr>
        <w:t>THE STARTING POSITION OF EACH LETTER WHEN THEY ARE WRITING</w:t>
      </w:r>
      <w:r w:rsidR="003D3B9B" w:rsidRPr="00E66A80">
        <w:rPr>
          <w:rFonts w:ascii="Candara" w:hAnsi="Candara"/>
          <w:b/>
          <w:bCs/>
          <w:sz w:val="28"/>
          <w:szCs w:val="28"/>
        </w:rPr>
        <w:t>.</w:t>
      </w:r>
    </w:p>
    <w:sectPr w:rsidR="0079139B" w:rsidRPr="00E66A80" w:rsidSect="00840FED">
      <w:pgSz w:w="11906" w:h="16838"/>
      <w:pgMar w:top="1134" w:right="1134" w:bottom="1134" w:left="992" w:header="709" w:footer="709" w:gutter="0"/>
      <w:pgBorders w:display="firstPage"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14432"/>
    <w:multiLevelType w:val="hybridMultilevel"/>
    <w:tmpl w:val="FD8687E4"/>
    <w:lvl w:ilvl="0" w:tplc="C3C87CC8">
      <w:start w:val="1"/>
      <w:numFmt w:val="bullet"/>
      <w:lvlText w:val=""/>
      <w:lvlJc w:val="left"/>
      <w:pPr>
        <w:ind w:left="5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A1A1C"/>
    <w:multiLevelType w:val="hybridMultilevel"/>
    <w:tmpl w:val="4E5463D6"/>
    <w:lvl w:ilvl="0" w:tplc="C3C87CC8">
      <w:start w:val="1"/>
      <w:numFmt w:val="bullet"/>
      <w:lvlText w:val=""/>
      <w:lvlJc w:val="left"/>
      <w:pPr>
        <w:ind w:left="5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F445F"/>
    <w:multiLevelType w:val="hybridMultilevel"/>
    <w:tmpl w:val="5E566AA6"/>
    <w:lvl w:ilvl="0" w:tplc="C3C87CC8">
      <w:start w:val="1"/>
      <w:numFmt w:val="bullet"/>
      <w:lvlText w:val=""/>
      <w:lvlJc w:val="left"/>
      <w:pPr>
        <w:ind w:left="5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9B"/>
    <w:rsid w:val="001D352A"/>
    <w:rsid w:val="002F6D2F"/>
    <w:rsid w:val="003D3B9B"/>
    <w:rsid w:val="005A3BFA"/>
    <w:rsid w:val="005C08B4"/>
    <w:rsid w:val="0064377D"/>
    <w:rsid w:val="0079139B"/>
    <w:rsid w:val="00840FED"/>
    <w:rsid w:val="008A776F"/>
    <w:rsid w:val="00954DD4"/>
    <w:rsid w:val="00B14766"/>
    <w:rsid w:val="00E6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3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3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uk/imgres?imgurl=http://www.cocuksarkilari.gen.tr/wp-content/uploads/2014/02/muzikli-alfabe-sarkisi.jpg&amp;imgrefurl=http://www.cocuksarkilari.gen.tr/dinle/a-b-c-alfabe-dinle/&amp;h=600&amp;w=411&amp;tbnid=7oHM0TSUDvgZPM:&amp;zoom=1&amp;docid=N7lUP8W3aozNvM&amp;ei=XY3_U4WmF8vo7Aa8_IDYBg&amp;tbm=isch&amp;ved=0CEYQMyg-MD44yAE&amp;iact=rc&amp;uact=3&amp;dur=128&amp;page=20&amp;start=256&amp;ndsp=1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Stirling Council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Reynolds, C  ( St. Catherines Primary )</cp:lastModifiedBy>
  <cp:revision>4</cp:revision>
  <cp:lastPrinted>2014-09-02T08:21:00Z</cp:lastPrinted>
  <dcterms:created xsi:type="dcterms:W3CDTF">2019-05-10T10:27:00Z</dcterms:created>
  <dcterms:modified xsi:type="dcterms:W3CDTF">2020-05-26T13:40:00Z</dcterms:modified>
</cp:coreProperties>
</file>